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3363F" w14:textId="77777777" w:rsidR="0091011E" w:rsidRDefault="0091011E" w:rsidP="00E42D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F47434" w14:textId="0AA9F721" w:rsidR="00E42D5B" w:rsidRDefault="00E42D5B" w:rsidP="00E42D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7C4E19">
        <w:rPr>
          <w:b/>
          <w:noProof/>
          <w:sz w:val="24"/>
        </w:rPr>
        <w:t>132</w:t>
      </w:r>
      <w:r w:rsidR="005E602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</w:t>
      </w:r>
      <w:r w:rsidR="007C4E19">
        <w:rPr>
          <w:b/>
          <w:noProof/>
          <w:sz w:val="28"/>
        </w:rPr>
        <w:t>40</w:t>
      </w:r>
      <w:r w:rsidR="00845086">
        <w:rPr>
          <w:b/>
          <w:noProof/>
          <w:sz w:val="28"/>
        </w:rPr>
        <w:t>057</w:t>
      </w:r>
      <w:r w:rsidRPr="00C23865">
        <w:rPr>
          <w:b/>
          <w:noProof/>
          <w:sz w:val="28"/>
        </w:rPr>
        <w:fldChar w:fldCharType="end"/>
      </w:r>
    </w:p>
    <w:p w14:paraId="138C13C7" w14:textId="21640529" w:rsidR="005E6024" w:rsidRDefault="005E6024" w:rsidP="005E6024">
      <w:pPr>
        <w:widowControl w:val="0"/>
        <w:spacing w:after="0"/>
        <w:textAlignment w:val="auto"/>
        <w:rPr>
          <w:rFonts w:ascii="Arial" w:eastAsia="Times New Roman" w:hAnsi="Arial"/>
          <w:b/>
          <w:noProof/>
          <w:sz w:val="22"/>
          <w:szCs w:val="22"/>
          <w:lang w:eastAsia="ja-JP"/>
        </w:rPr>
      </w:pPr>
      <w:r w:rsidRPr="005E6024">
        <w:rPr>
          <w:rFonts w:ascii="Arial" w:eastAsia="Times New Roman" w:hAnsi="Arial"/>
          <w:b/>
          <w:noProof/>
          <w:sz w:val="22"/>
          <w:szCs w:val="22"/>
          <w:lang w:eastAsia="ja-JP"/>
        </w:rPr>
        <w:t>Electronic, 22 - 24 January, 2024</w:t>
      </w:r>
    </w:p>
    <w:p w14:paraId="1526B42A" w14:textId="77777777" w:rsidR="005E6024" w:rsidRPr="005E6024" w:rsidRDefault="005E6024" w:rsidP="005E6024">
      <w:pPr>
        <w:widowControl w:val="0"/>
        <w:spacing w:after="0"/>
        <w:textAlignment w:val="auto"/>
        <w:rPr>
          <w:rFonts w:ascii="Arial" w:eastAsia="Times New Roman" w:hAnsi="Arial"/>
          <w:b/>
          <w:noProof/>
          <w:sz w:val="22"/>
          <w:szCs w:val="22"/>
          <w:lang w:eastAsia="ja-JP"/>
        </w:rPr>
      </w:pPr>
    </w:p>
    <w:p w14:paraId="5C964595" w14:textId="5F538D46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636489">
        <w:rPr>
          <w:rFonts w:ascii="Arial" w:hAnsi="Arial" w:cs="Arial"/>
          <w:b/>
          <w:sz w:val="22"/>
          <w:szCs w:val="22"/>
        </w:rPr>
        <w:t>EC</w:t>
      </w:r>
      <w:r w:rsidR="00C47080">
        <w:rPr>
          <w:rFonts w:ascii="Arial" w:hAnsi="Arial" w:cs="Arial"/>
          <w:b/>
          <w:sz w:val="22"/>
          <w:szCs w:val="22"/>
        </w:rPr>
        <w:t>S</w:t>
      </w:r>
      <w:r w:rsidR="00636489">
        <w:rPr>
          <w:rFonts w:ascii="Arial" w:hAnsi="Arial" w:cs="Arial"/>
          <w:b/>
          <w:sz w:val="22"/>
          <w:szCs w:val="22"/>
        </w:rPr>
        <w:t xml:space="preserve">-ER security </w:t>
      </w:r>
      <w:r w:rsidR="000B58EE">
        <w:rPr>
          <w:rFonts w:ascii="Arial" w:hAnsi="Arial" w:cs="Arial"/>
          <w:b/>
          <w:sz w:val="22"/>
          <w:szCs w:val="22"/>
        </w:rPr>
        <w:t>and scope</w:t>
      </w:r>
    </w:p>
    <w:p w14:paraId="0BF84A96" w14:textId="12316F9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170DA0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4F520DB8" w14:textId="4E7435E5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EDGEAPP_Ph2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001B007D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Pr="00616B68">
        <w:rPr>
          <w:rFonts w:ascii="Arial" w:hAnsi="Arial" w:cs="Arial"/>
          <w:b/>
          <w:sz w:val="22"/>
          <w:szCs w:val="22"/>
        </w:rPr>
        <w:t>SA</w:t>
      </w:r>
      <w:r w:rsidR="00E42D5B" w:rsidRPr="00616B68">
        <w:rPr>
          <w:rFonts w:ascii="Arial" w:hAnsi="Arial" w:cs="Arial"/>
          <w:b/>
          <w:sz w:val="22"/>
          <w:szCs w:val="22"/>
        </w:rPr>
        <w:t>3</w:t>
      </w:r>
      <w:r w:rsidR="000B58EE">
        <w:rPr>
          <w:rFonts w:ascii="Arial" w:hAnsi="Arial" w:cs="Arial"/>
          <w:b/>
          <w:sz w:val="22"/>
          <w:szCs w:val="22"/>
        </w:rPr>
        <w:t>, SA6</w:t>
      </w:r>
    </w:p>
    <w:p w14:paraId="5AE6E318" w14:textId="22C80DBF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66A30667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2F89F813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Tianmei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</w:p>
    <w:p w14:paraId="16C2C10F" w14:textId="69E4D8A9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maria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636489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3642715E" w14:textId="035C6067" w:rsidR="003C2ADB" w:rsidRDefault="0065310C" w:rsidP="00D36BC1">
      <w:pPr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cs="Calibri"/>
          <w:lang w:val="en-US"/>
        </w:rPr>
        <w:t>CT3</w:t>
      </w:r>
      <w:r w:rsidR="000605BD">
        <w:rPr>
          <w:rStyle w:val="IvDbodytextChar"/>
          <w:rFonts w:cs="Calibri"/>
          <w:lang w:val="en-US"/>
        </w:rPr>
        <w:t xml:space="preserve"> has</w:t>
      </w:r>
      <w:r>
        <w:rPr>
          <w:rStyle w:val="IvDbodytextChar"/>
          <w:rFonts w:cs="Calibri"/>
          <w:lang w:val="en-US"/>
        </w:rPr>
        <w:t xml:space="preserve"> discussed</w:t>
      </w:r>
      <w:r w:rsidR="00CB04A1">
        <w:rPr>
          <w:rStyle w:val="IvDbodytextChar"/>
          <w:rFonts w:cs="Calibri"/>
          <w:lang w:val="en-US"/>
        </w:rPr>
        <w:t xml:space="preserve"> </w:t>
      </w:r>
      <w:r w:rsidR="001D3131">
        <w:rPr>
          <w:rStyle w:val="IvDbodytextChar"/>
          <w:rFonts w:cs="Calibri"/>
          <w:lang w:val="en-US"/>
        </w:rPr>
        <w:t xml:space="preserve">the </w:t>
      </w:r>
      <w:r w:rsidR="005177E7">
        <w:rPr>
          <w:rStyle w:val="IvDbodytextChar"/>
          <w:rFonts w:cs="Calibri"/>
          <w:lang w:val="en-US"/>
        </w:rPr>
        <w:t xml:space="preserve">stage 3 implementation </w:t>
      </w:r>
      <w:r w:rsidR="00F97003">
        <w:rPr>
          <w:rStyle w:val="IvDbodytextChar"/>
          <w:rFonts w:cs="Calibri"/>
          <w:lang w:val="en-US"/>
        </w:rPr>
        <w:t>and</w:t>
      </w:r>
      <w:r w:rsidR="005177E7">
        <w:rPr>
          <w:rStyle w:val="IvDbodytextChar"/>
          <w:rFonts w:cs="Calibri"/>
          <w:lang w:val="en-US"/>
        </w:rPr>
        <w:t xml:space="preserve"> the </w:t>
      </w:r>
      <w:r w:rsidR="00F41249">
        <w:rPr>
          <w:rStyle w:val="IvDbodytextChar"/>
          <w:rFonts w:cs="Calibri"/>
          <w:lang w:val="en-US"/>
        </w:rPr>
        <w:t xml:space="preserve">alternative of using the </w:t>
      </w:r>
      <w:r w:rsidR="005177E7">
        <w:rPr>
          <w:rStyle w:val="IvDbodytextChar"/>
          <w:rFonts w:cs="Calibri"/>
          <w:lang w:val="en-US"/>
        </w:rPr>
        <w:t>ECS-ER for federation and roaming scenarios</w:t>
      </w:r>
      <w:r w:rsidR="00A61ED3">
        <w:rPr>
          <w:rStyle w:val="IvDbodytextChar"/>
          <w:rFonts w:cs="Calibri"/>
          <w:lang w:val="en-US"/>
        </w:rPr>
        <w:t xml:space="preserve"> and</w:t>
      </w:r>
      <w:r w:rsidR="005177E7">
        <w:rPr>
          <w:rStyle w:val="IvDbodytextChar"/>
          <w:rFonts w:cs="Calibri"/>
          <w:lang w:val="en-US"/>
        </w:rPr>
        <w:t xml:space="preserve"> the related</w:t>
      </w:r>
      <w:r w:rsidR="00CB04A1">
        <w:rPr>
          <w:rStyle w:val="IvDbodytextChar"/>
          <w:rFonts w:cs="Calibri"/>
          <w:lang w:val="en-US"/>
        </w:rPr>
        <w:t xml:space="preserve"> </w:t>
      </w:r>
      <w:proofErr w:type="spellStart"/>
      <w:r w:rsidR="00CB04A1" w:rsidRPr="00CB04A1">
        <w:rPr>
          <w:rStyle w:val="IvDbodytextChar"/>
          <w:rFonts w:eastAsia="Calibri" w:cs="Calibri"/>
          <w:lang w:val="en-US" w:eastAsia="en-US"/>
        </w:rPr>
        <w:t>Eecs_ECSRegistration</w:t>
      </w:r>
      <w:proofErr w:type="spellEnd"/>
      <w:r w:rsidR="00CB04A1">
        <w:rPr>
          <w:rStyle w:val="IvDbodytextChar"/>
          <w:rFonts w:eastAsia="Calibri" w:cs="Calibri"/>
          <w:lang w:val="en-US" w:eastAsia="en-US"/>
        </w:rPr>
        <w:t xml:space="preserve"> </w:t>
      </w:r>
      <w:r w:rsidR="00CB04A1" w:rsidRPr="00CB04A1">
        <w:rPr>
          <w:rStyle w:val="IvDbodytextChar"/>
          <w:rFonts w:eastAsia="Calibri" w:cs="Calibri"/>
          <w:lang w:val="en-US" w:eastAsia="en-US"/>
        </w:rPr>
        <w:t xml:space="preserve">and </w:t>
      </w:r>
      <w:proofErr w:type="spellStart"/>
      <w:r w:rsidR="00CB04A1" w:rsidRPr="00CB04A1">
        <w:rPr>
          <w:rStyle w:val="IvDbodytextChar"/>
          <w:rFonts w:eastAsia="Calibri" w:cs="Calibri"/>
          <w:lang w:val="en-US" w:eastAsia="en-US"/>
        </w:rPr>
        <w:t>Eecs_ECSDiscovery</w:t>
      </w:r>
      <w:proofErr w:type="spellEnd"/>
      <w:r w:rsidR="00CB04A1" w:rsidRPr="00CB04A1">
        <w:rPr>
          <w:rStyle w:val="IvDbodytextChar"/>
          <w:rFonts w:eastAsia="Calibri" w:cs="Calibri"/>
          <w:lang w:val="en-US" w:eastAsia="en-US"/>
        </w:rPr>
        <w:t xml:space="preserve"> APIs</w:t>
      </w:r>
      <w:r w:rsidR="005E6024">
        <w:rPr>
          <w:rStyle w:val="IvDbodytextChar"/>
          <w:rFonts w:eastAsia="Calibri" w:cs="Calibri"/>
          <w:lang w:val="en-US" w:eastAsia="en-US"/>
        </w:rPr>
        <w:t>.</w:t>
      </w:r>
      <w:r w:rsidR="00CB04A1">
        <w:rPr>
          <w:rStyle w:val="IvDbodytextChar"/>
          <w:rFonts w:eastAsia="Calibri" w:cs="Calibri"/>
          <w:lang w:val="en-US" w:eastAsia="en-US"/>
        </w:rPr>
        <w:t xml:space="preserve"> </w:t>
      </w:r>
      <w:r w:rsidR="00FB09F2">
        <w:rPr>
          <w:rStyle w:val="IvDbodytextChar"/>
          <w:rFonts w:eastAsia="Calibri" w:cs="Calibri"/>
          <w:lang w:val="en-US" w:eastAsia="en-US"/>
        </w:rPr>
        <w:t>However, t</w:t>
      </w:r>
      <w:r w:rsidR="00CB04A1">
        <w:rPr>
          <w:rStyle w:val="IvDbodytextChar"/>
          <w:rFonts w:eastAsia="Calibri" w:cs="Calibri"/>
          <w:lang w:val="en-US" w:eastAsia="en-US"/>
        </w:rPr>
        <w:t>here</w:t>
      </w:r>
      <w:r w:rsidR="00B20972">
        <w:rPr>
          <w:rStyle w:val="IvDbodytextChar"/>
          <w:rFonts w:eastAsia="Calibri" w:cs="Calibri"/>
          <w:lang w:val="en-US" w:eastAsia="en-US"/>
        </w:rPr>
        <w:t xml:space="preserve"> a</w:t>
      </w:r>
      <w:r w:rsidR="0090448C">
        <w:rPr>
          <w:rStyle w:val="IvDbodytextChar"/>
          <w:rFonts w:eastAsia="Calibri" w:cs="Calibri"/>
          <w:lang w:val="en-US" w:eastAsia="en-US"/>
        </w:rPr>
        <w:t>re</w:t>
      </w:r>
      <w:r w:rsidR="00CB04A1">
        <w:rPr>
          <w:rStyle w:val="IvDbodytextChar"/>
          <w:rFonts w:eastAsia="Calibri" w:cs="Calibri"/>
          <w:lang w:val="en-US" w:eastAsia="en-US"/>
        </w:rPr>
        <w:t xml:space="preserve"> concerns </w:t>
      </w:r>
      <w:r w:rsidR="00F41249">
        <w:rPr>
          <w:rStyle w:val="IvDbodytextChar"/>
          <w:rFonts w:eastAsia="Calibri" w:cs="Calibri"/>
          <w:lang w:val="en-US" w:eastAsia="en-US"/>
        </w:rPr>
        <w:t xml:space="preserve">in CT3 </w:t>
      </w:r>
      <w:r w:rsidR="00A61ED3">
        <w:rPr>
          <w:rStyle w:val="IvDbodytextChar"/>
          <w:rFonts w:eastAsia="Calibri" w:cs="Calibri"/>
          <w:lang w:val="en-US" w:eastAsia="en-US"/>
        </w:rPr>
        <w:t xml:space="preserve">that </w:t>
      </w:r>
      <w:r w:rsidR="002D72E2">
        <w:rPr>
          <w:rStyle w:val="IvDbodytextChar"/>
          <w:rFonts w:eastAsia="Calibri" w:cs="Calibri"/>
          <w:lang w:val="en-US" w:eastAsia="en-US"/>
        </w:rPr>
        <w:t xml:space="preserve">one company </w:t>
      </w:r>
      <w:r w:rsidR="00003520">
        <w:rPr>
          <w:rStyle w:val="IvDbodytextChar"/>
          <w:rFonts w:eastAsia="Calibri" w:cs="Calibri"/>
          <w:lang w:val="en-US" w:eastAsia="en-US"/>
        </w:rPr>
        <w:t>consider</w:t>
      </w:r>
      <w:r w:rsidR="00CB04A1">
        <w:rPr>
          <w:rStyle w:val="IvDbodytextChar"/>
          <w:rFonts w:eastAsia="Calibri" w:cs="Calibri"/>
          <w:lang w:val="en-US" w:eastAsia="en-US"/>
        </w:rPr>
        <w:t xml:space="preserve"> </w:t>
      </w:r>
      <w:r w:rsidR="00B20972">
        <w:rPr>
          <w:rStyle w:val="IvDbodytextChar"/>
          <w:rFonts w:eastAsia="Calibri" w:cs="Calibri"/>
          <w:lang w:val="en-US" w:eastAsia="en-US"/>
        </w:rPr>
        <w:t xml:space="preserve">there is a </w:t>
      </w:r>
      <w:r w:rsidR="00CB04A1">
        <w:rPr>
          <w:rStyle w:val="IvDbodytextChar"/>
          <w:rFonts w:eastAsia="Calibri" w:cs="Calibri"/>
          <w:lang w:val="en-US" w:eastAsia="en-US"/>
        </w:rPr>
        <w:t xml:space="preserve">need </w:t>
      </w:r>
      <w:r w:rsidR="00F41249">
        <w:rPr>
          <w:rStyle w:val="IvDbodytextChar"/>
          <w:rFonts w:eastAsia="Calibri" w:cs="Calibri"/>
          <w:lang w:val="en-US" w:eastAsia="en-US"/>
        </w:rPr>
        <w:t xml:space="preserve">for </w:t>
      </w:r>
      <w:r w:rsidR="00CB04A1">
        <w:rPr>
          <w:rStyle w:val="IvDbodytextChar"/>
          <w:rFonts w:eastAsia="Calibri" w:cs="Calibri"/>
          <w:lang w:val="en-US" w:eastAsia="en-US"/>
        </w:rPr>
        <w:t xml:space="preserve">SA3 </w:t>
      </w:r>
      <w:r w:rsidR="00F41249">
        <w:rPr>
          <w:rStyle w:val="IvDbodytextChar"/>
          <w:rFonts w:eastAsia="Calibri" w:cs="Calibri"/>
          <w:lang w:val="en-US" w:eastAsia="en-US"/>
        </w:rPr>
        <w:t>to study</w:t>
      </w:r>
      <w:r w:rsidR="00CB04A1">
        <w:rPr>
          <w:rStyle w:val="IvDbodytextChar"/>
          <w:rFonts w:eastAsia="Calibri" w:cs="Calibri"/>
          <w:lang w:val="en-US" w:eastAsia="en-US"/>
        </w:rPr>
        <w:t xml:space="preserve"> </w:t>
      </w:r>
      <w:r w:rsidR="005177E7">
        <w:rPr>
          <w:rStyle w:val="IvDbodytextChar"/>
          <w:rFonts w:eastAsia="Calibri" w:cs="Calibri"/>
          <w:lang w:val="en-US" w:eastAsia="en-US"/>
        </w:rPr>
        <w:t xml:space="preserve">the </w:t>
      </w:r>
      <w:r w:rsidR="005E6024">
        <w:rPr>
          <w:rStyle w:val="IvDbodytextChar"/>
          <w:rFonts w:eastAsia="Calibri" w:cs="Calibri"/>
          <w:lang w:val="en-US" w:eastAsia="en-US"/>
        </w:rPr>
        <w:t xml:space="preserve">security </w:t>
      </w:r>
      <w:r w:rsidR="005177E7">
        <w:rPr>
          <w:rStyle w:val="IvDbodytextChar"/>
          <w:rFonts w:eastAsia="Calibri" w:cs="Calibri"/>
          <w:lang w:val="en-US" w:eastAsia="en-US"/>
        </w:rPr>
        <w:t xml:space="preserve">considerations </w:t>
      </w:r>
      <w:r w:rsidR="005E6024">
        <w:rPr>
          <w:rStyle w:val="IvDbodytextChar"/>
          <w:rFonts w:eastAsia="Calibri" w:cs="Calibri"/>
          <w:lang w:val="en-US" w:eastAsia="en-US"/>
        </w:rPr>
        <w:t xml:space="preserve">of </w:t>
      </w:r>
      <w:r w:rsidR="005177E7">
        <w:rPr>
          <w:rStyle w:val="IvDbodytextChar"/>
          <w:rFonts w:eastAsia="Calibri" w:cs="Calibri"/>
          <w:lang w:val="en-US" w:eastAsia="en-US"/>
        </w:rPr>
        <w:t>th</w:t>
      </w:r>
      <w:r w:rsidR="00F41249">
        <w:rPr>
          <w:rStyle w:val="IvDbodytextChar"/>
          <w:rFonts w:eastAsia="Calibri" w:cs="Calibri"/>
          <w:lang w:val="en-US" w:eastAsia="en-US"/>
        </w:rPr>
        <w:t>is</w:t>
      </w:r>
      <w:r w:rsidR="005177E7">
        <w:rPr>
          <w:rStyle w:val="IvDbodytextChar"/>
          <w:rFonts w:eastAsia="Calibri" w:cs="Calibri"/>
          <w:lang w:val="en-US" w:eastAsia="en-US"/>
        </w:rPr>
        <w:t xml:space="preserve"> </w:t>
      </w:r>
      <w:r w:rsidR="00F41249">
        <w:rPr>
          <w:rStyle w:val="IvDbodytextChar"/>
          <w:rFonts w:eastAsia="Calibri" w:cs="Calibri"/>
          <w:lang w:val="en-US" w:eastAsia="en-US"/>
        </w:rPr>
        <w:t xml:space="preserve">optional </w:t>
      </w:r>
      <w:r w:rsidR="00CB04A1" w:rsidRPr="00CB04A1">
        <w:rPr>
          <w:rStyle w:val="IvDbodytextChar"/>
          <w:rFonts w:eastAsia="Calibri" w:cs="Calibri"/>
          <w:lang w:val="en-US" w:eastAsia="en-US"/>
        </w:rPr>
        <w:t xml:space="preserve">ECS-ER </w:t>
      </w:r>
      <w:r w:rsidR="005177E7">
        <w:rPr>
          <w:rStyle w:val="IvDbodytextChar"/>
          <w:rFonts w:eastAsia="Calibri" w:cs="Calibri"/>
          <w:lang w:val="en-US" w:eastAsia="en-US"/>
        </w:rPr>
        <w:t xml:space="preserve">based </w:t>
      </w:r>
      <w:r w:rsidR="00CB04A1" w:rsidRPr="00CB04A1">
        <w:rPr>
          <w:rStyle w:val="IvDbodytextChar"/>
          <w:rFonts w:eastAsia="Calibri" w:cs="Calibri"/>
          <w:lang w:val="en-US" w:eastAsia="en-US"/>
        </w:rPr>
        <w:t>architecture</w:t>
      </w:r>
      <w:r w:rsidR="005177E7">
        <w:rPr>
          <w:rStyle w:val="IvDbodytextChar"/>
          <w:rFonts w:eastAsia="Calibri" w:cs="Calibri"/>
          <w:lang w:val="en-US" w:eastAsia="en-US"/>
        </w:rPr>
        <w:t xml:space="preserve"> for federation and roaming (e.g., some aspects raised in </w:t>
      </w:r>
      <w:r w:rsidR="00A61ED3">
        <w:rPr>
          <w:rStyle w:val="IvDbodytextChar"/>
          <w:rFonts w:eastAsia="Calibri" w:cs="Calibri"/>
          <w:lang w:val="en-US" w:eastAsia="en-US"/>
        </w:rPr>
        <w:t xml:space="preserve">the </w:t>
      </w:r>
      <w:r w:rsidR="005177E7">
        <w:rPr>
          <w:rStyle w:val="IvDbodytextChar"/>
          <w:rFonts w:eastAsia="Calibri" w:cs="Calibri"/>
          <w:lang w:val="en-US" w:eastAsia="en-US"/>
        </w:rPr>
        <w:t xml:space="preserve">one company's </w:t>
      </w:r>
      <w:r w:rsidR="005177E7" w:rsidRPr="00760CAD">
        <w:rPr>
          <w:rStyle w:val="IvDbodytextChar"/>
          <w:rFonts w:eastAsia="Calibri" w:cs="Calibri"/>
          <w:lang w:val="en-US" w:eastAsia="en-US"/>
        </w:rPr>
        <w:t xml:space="preserve">discussion paper in </w:t>
      </w:r>
      <w:hyperlink r:id="rId8" w:history="1">
        <w:r w:rsidR="005177E7">
          <w:rPr>
            <w:rStyle w:val="Hyperlink"/>
            <w:rFonts w:ascii="Arial" w:eastAsia="Calibri" w:hAnsi="Arial" w:cs="Calibri"/>
            <w:spacing w:val="2"/>
            <w:lang w:val="en-US" w:eastAsia="en-US"/>
          </w:rPr>
          <w:t>C3-234140</w:t>
        </w:r>
      </w:hyperlink>
      <w:r w:rsidR="005177E7">
        <w:rPr>
          <w:rStyle w:val="IvDbodytextChar"/>
          <w:rFonts w:eastAsia="Calibri" w:cs="Calibri"/>
          <w:lang w:val="en-US" w:eastAsia="en-US"/>
        </w:rPr>
        <w:t>)</w:t>
      </w:r>
      <w:r w:rsidR="002D72E2">
        <w:rPr>
          <w:rStyle w:val="IvDbodytextChar"/>
          <w:rFonts w:eastAsia="Calibri" w:cs="Calibri"/>
          <w:lang w:val="en-US" w:eastAsia="en-US"/>
        </w:rPr>
        <w:t>.</w:t>
      </w:r>
    </w:p>
    <w:p w14:paraId="3CC752E3" w14:textId="1C122DBF" w:rsidR="003669E4" w:rsidRPr="0063740C" w:rsidRDefault="003669E4" w:rsidP="00D36BC1">
      <w:pPr>
        <w:rPr>
          <w:rStyle w:val="IvDbodytextChar"/>
          <w:rFonts w:eastAsia="Calibri" w:cs="Calibri"/>
          <w:lang w:val="en-US" w:eastAsia="en-US"/>
        </w:rPr>
      </w:pPr>
      <w:r w:rsidRPr="0063740C">
        <w:rPr>
          <w:rStyle w:val="IvDbodytextChar"/>
          <w:rFonts w:eastAsia="Calibri" w:cs="Calibri"/>
          <w:lang w:val="en-US" w:eastAsia="en-US"/>
        </w:rPr>
        <w:t xml:space="preserve">CT3 </w:t>
      </w:r>
      <w:r w:rsidR="006C41E0" w:rsidRPr="006C41E0">
        <w:rPr>
          <w:rStyle w:val="IvDbodytextChar"/>
          <w:rFonts w:eastAsia="Calibri" w:cs="Calibri"/>
          <w:lang w:val="en-US" w:eastAsia="en-US"/>
        </w:rPr>
        <w:t>would like to ask</w:t>
      </w:r>
      <w:r w:rsidR="000B58EE">
        <w:rPr>
          <w:rStyle w:val="IvDbodytextChar"/>
          <w:rFonts w:eastAsia="Calibri" w:cs="Calibri"/>
          <w:lang w:val="en-US" w:eastAsia="en-US"/>
        </w:rPr>
        <w:t xml:space="preserve"> SA3</w:t>
      </w:r>
      <w:r w:rsidRPr="0063740C">
        <w:rPr>
          <w:rStyle w:val="IvDbodytextChar"/>
          <w:rFonts w:eastAsia="Calibri" w:cs="Calibri"/>
          <w:lang w:val="en-US" w:eastAsia="en-US"/>
        </w:rPr>
        <w:t>:</w:t>
      </w:r>
    </w:p>
    <w:p w14:paraId="478F2CAC" w14:textId="28B92110" w:rsidR="007E7A24" w:rsidRDefault="007E7A24" w:rsidP="00D36BC1">
      <w:pPr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F41249">
        <w:rPr>
          <w:rStyle w:val="IvDbodytextChar"/>
          <w:rFonts w:eastAsia="Calibri" w:cs="Calibri"/>
          <w:b/>
          <w:lang w:val="en-US" w:eastAsia="en-US"/>
        </w:rPr>
        <w:t>1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90448C" w:rsidRPr="0090448C">
        <w:rPr>
          <w:rStyle w:val="IvDbodytextChar"/>
          <w:rFonts w:eastAsia="Calibri" w:cs="Calibri"/>
          <w:lang w:val="en-US" w:eastAsia="en-US"/>
        </w:rPr>
        <w:t xml:space="preserve">Whether </w:t>
      </w:r>
      <w:r w:rsidR="003401D8">
        <w:rPr>
          <w:rStyle w:val="IvDbodytextChar"/>
          <w:rFonts w:eastAsia="Calibri" w:cs="Calibri"/>
          <w:lang w:val="en-US" w:eastAsia="en-US"/>
        </w:rPr>
        <w:t xml:space="preserve">SA3 has </w:t>
      </w:r>
      <w:r w:rsidR="00F95013">
        <w:rPr>
          <w:rStyle w:val="IvDbodytextChar"/>
          <w:rFonts w:eastAsia="Calibri" w:cs="Calibri"/>
          <w:lang w:val="en-US" w:eastAsia="en-US"/>
        </w:rPr>
        <w:t>conducted a study on</w:t>
      </w:r>
      <w:r w:rsidR="00F41249">
        <w:rPr>
          <w:rStyle w:val="IvDbodytextChar"/>
          <w:rFonts w:eastAsia="Calibri" w:cs="Calibri"/>
          <w:lang w:val="en-US" w:eastAsia="en-US"/>
        </w:rPr>
        <w:t xml:space="preserve"> the security considerations of the optional </w:t>
      </w:r>
      <w:r w:rsidR="00F41249" w:rsidRPr="00CB04A1">
        <w:rPr>
          <w:rStyle w:val="IvDbodytextChar"/>
          <w:rFonts w:eastAsia="Calibri" w:cs="Calibri"/>
          <w:lang w:val="en-US" w:eastAsia="en-US"/>
        </w:rPr>
        <w:t xml:space="preserve">ECS-ER </w:t>
      </w:r>
      <w:r w:rsidR="00F41249">
        <w:rPr>
          <w:rStyle w:val="IvDbodytextChar"/>
          <w:rFonts w:eastAsia="Calibri" w:cs="Calibri"/>
          <w:lang w:val="en-US" w:eastAsia="en-US"/>
        </w:rPr>
        <w:t xml:space="preserve">based </w:t>
      </w:r>
      <w:r w:rsidR="00F41249" w:rsidRPr="00CB04A1">
        <w:rPr>
          <w:rStyle w:val="IvDbodytextChar"/>
          <w:rFonts w:eastAsia="Calibri" w:cs="Calibri"/>
          <w:lang w:val="en-US" w:eastAsia="en-US"/>
        </w:rPr>
        <w:t>architecture</w:t>
      </w:r>
      <w:r w:rsidR="00F41249">
        <w:rPr>
          <w:rStyle w:val="IvDbodytextChar"/>
          <w:rFonts w:eastAsia="Calibri" w:cs="Calibri"/>
          <w:lang w:val="en-US" w:eastAsia="en-US"/>
        </w:rPr>
        <w:t xml:space="preserve"> for federation and roaming from </w:t>
      </w:r>
      <w:proofErr w:type="gramStart"/>
      <w:r w:rsidR="00F41249">
        <w:rPr>
          <w:rStyle w:val="IvDbodytextChar"/>
          <w:rFonts w:eastAsia="Calibri" w:cs="Calibri"/>
          <w:lang w:val="en-US" w:eastAsia="en-US"/>
        </w:rPr>
        <w:t>end to end</w:t>
      </w:r>
      <w:proofErr w:type="gramEnd"/>
      <w:r w:rsidR="00F41249">
        <w:rPr>
          <w:rStyle w:val="IvDbodytextChar"/>
          <w:rFonts w:eastAsia="Calibri" w:cs="Calibri"/>
          <w:lang w:val="en-US" w:eastAsia="en-US"/>
        </w:rPr>
        <w:t xml:space="preserve"> point of view</w:t>
      </w:r>
      <w:r w:rsidR="0090448C" w:rsidRPr="0090448C">
        <w:rPr>
          <w:rStyle w:val="IvDbodytextChar"/>
          <w:rFonts w:eastAsia="Calibri" w:cs="Calibri"/>
          <w:lang w:val="en-US" w:eastAsia="en-US"/>
        </w:rPr>
        <w:t>?</w:t>
      </w:r>
    </w:p>
    <w:p w14:paraId="32867745" w14:textId="590F4660" w:rsidR="002D72E2" w:rsidRDefault="002D72E2" w:rsidP="00D36BC1">
      <w:pPr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2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Pr="0090448C">
        <w:rPr>
          <w:rStyle w:val="IvDbodytextChar"/>
          <w:rFonts w:eastAsia="Calibri" w:cs="Calibri"/>
          <w:lang w:val="en-US" w:eastAsia="en-US"/>
        </w:rPr>
        <w:t>Whether TS</w:t>
      </w:r>
      <w:r w:rsidR="00D36BC1" w:rsidRPr="00D36BC1">
        <w:rPr>
          <w:rFonts w:ascii="Arial" w:hAnsi="Arial" w:cs="Arial"/>
        </w:rPr>
        <w:t> </w:t>
      </w:r>
      <w:r w:rsidRPr="0090448C">
        <w:rPr>
          <w:rStyle w:val="IvDbodytextChar"/>
          <w:rFonts w:eastAsia="Calibri" w:cs="Calibri"/>
          <w:lang w:val="en-US" w:eastAsia="en-US"/>
        </w:rPr>
        <w:t xml:space="preserve">23.558 </w:t>
      </w:r>
      <w:r w:rsidR="006C41E0">
        <w:rPr>
          <w:rStyle w:val="IvDbodytextChar"/>
          <w:rFonts w:eastAsia="Calibri" w:cs="Calibri"/>
          <w:lang w:val="en-US" w:eastAsia="en-US"/>
        </w:rPr>
        <w:t>required</w:t>
      </w:r>
      <w:r>
        <w:rPr>
          <w:rStyle w:val="IvDbodytextChar"/>
          <w:rFonts w:eastAsia="Calibri" w:cs="Calibri"/>
          <w:lang w:val="en-US" w:eastAsia="en-US"/>
        </w:rPr>
        <w:t xml:space="preserve"> </w:t>
      </w:r>
      <w:proofErr w:type="spellStart"/>
      <w:r w:rsidRPr="0090448C">
        <w:rPr>
          <w:rStyle w:val="IvDbodytextChar"/>
          <w:rFonts w:eastAsia="Calibri" w:cs="Calibri"/>
          <w:lang w:val="en-US" w:eastAsia="en-US"/>
        </w:rPr>
        <w:t>Eecs_Registration</w:t>
      </w:r>
      <w:proofErr w:type="spellEnd"/>
      <w:r w:rsidRPr="0090448C">
        <w:rPr>
          <w:rStyle w:val="IvDbodytextChar"/>
          <w:rFonts w:eastAsia="Calibri" w:cs="Calibri"/>
          <w:lang w:val="en-US" w:eastAsia="en-US"/>
        </w:rPr>
        <w:t xml:space="preserve"> API and </w:t>
      </w:r>
      <w:proofErr w:type="spellStart"/>
      <w:r w:rsidRPr="0090448C">
        <w:rPr>
          <w:rStyle w:val="IvDbodytextChar"/>
          <w:rFonts w:eastAsia="Calibri" w:cs="Calibri"/>
          <w:lang w:val="en-US" w:eastAsia="en-US"/>
        </w:rPr>
        <w:t>Eecs_ECSDiscovery</w:t>
      </w:r>
      <w:proofErr w:type="spellEnd"/>
      <w:r w:rsidRPr="0090448C">
        <w:rPr>
          <w:rStyle w:val="IvDbodytextChar"/>
          <w:rFonts w:eastAsia="Calibri" w:cs="Calibri"/>
          <w:lang w:val="en-US" w:eastAsia="en-US"/>
        </w:rPr>
        <w:t xml:space="preserve"> API has SA3 concerned security issue cannot be imp</w:t>
      </w:r>
      <w:r>
        <w:rPr>
          <w:rStyle w:val="IvDbodytextChar"/>
          <w:rFonts w:eastAsia="Calibri" w:cs="Calibri"/>
          <w:lang w:val="en-US" w:eastAsia="en-US"/>
        </w:rPr>
        <w:t>lemented</w:t>
      </w:r>
      <w:r w:rsidRPr="0090448C">
        <w:rPr>
          <w:rStyle w:val="IvDbodytextChar"/>
          <w:rFonts w:eastAsia="Calibri" w:cs="Calibri"/>
          <w:lang w:val="en-US" w:eastAsia="en-US"/>
        </w:rPr>
        <w:t xml:space="preserve"> in CT3?</w:t>
      </w:r>
    </w:p>
    <w:p w14:paraId="66D555B0" w14:textId="30EAFEF2" w:rsidR="000B58EE" w:rsidRPr="00496C01" w:rsidRDefault="000B58EE" w:rsidP="00D36BC1">
      <w:pPr>
        <w:rPr>
          <w:rStyle w:val="IvDbodytextChar"/>
          <w:rFonts w:cs="Calibri"/>
          <w:lang w:val="en-US"/>
        </w:rPr>
      </w:pPr>
      <w:r w:rsidRPr="00496C01">
        <w:rPr>
          <w:rStyle w:val="IvDbodytextChar"/>
          <w:rFonts w:cs="Calibri"/>
          <w:lang w:val="en-US"/>
        </w:rPr>
        <w:t xml:space="preserve">And there’re concerns on whether the </w:t>
      </w:r>
      <w:proofErr w:type="spellStart"/>
      <w:r w:rsidRPr="00496C01">
        <w:rPr>
          <w:rStyle w:val="IvDbodytextChar"/>
          <w:rFonts w:cs="Calibri"/>
          <w:lang w:val="en-US"/>
        </w:rPr>
        <w:t>Eecs_EASInfoManagement</w:t>
      </w:r>
      <w:proofErr w:type="spellEnd"/>
      <w:r w:rsidRPr="00496C01">
        <w:rPr>
          <w:rStyle w:val="IvDbodytextChar"/>
          <w:rFonts w:cs="Calibri"/>
          <w:lang w:val="en-US"/>
        </w:rPr>
        <w:t xml:space="preserve"> API should be </w:t>
      </w:r>
      <w:r w:rsidR="00A613C9">
        <w:rPr>
          <w:rStyle w:val="IvDbodytextChar"/>
          <w:rFonts w:cs="Calibri"/>
          <w:lang w:val="en-US"/>
        </w:rPr>
        <w:t>included</w:t>
      </w:r>
      <w:r w:rsidRPr="00496C01">
        <w:rPr>
          <w:rStyle w:val="IvDbodytextChar"/>
          <w:rFonts w:cs="Calibri"/>
          <w:lang w:val="en-US"/>
        </w:rPr>
        <w:t xml:space="preserve"> in ECS-ER scope.</w:t>
      </w:r>
      <w:r w:rsidR="00D36BC1">
        <w:rPr>
          <w:rStyle w:val="IvDbodytextChar"/>
          <w:rFonts w:cs="Calibri"/>
          <w:lang w:val="en-US"/>
        </w:rPr>
        <w:t xml:space="preserve"> </w:t>
      </w:r>
      <w:r w:rsidR="00496C01" w:rsidRPr="00496C01">
        <w:rPr>
          <w:rStyle w:val="IvDbodytextChar"/>
          <w:rFonts w:cs="Calibri"/>
          <w:lang w:val="en-US"/>
        </w:rPr>
        <w:t>T</w:t>
      </w:r>
      <w:r w:rsidRPr="00496C01">
        <w:rPr>
          <w:rStyle w:val="IvDbodytextChar"/>
          <w:rFonts w:cs="Calibri"/>
          <w:lang w:val="en-US"/>
        </w:rPr>
        <w:t xml:space="preserve">he </w:t>
      </w:r>
      <w:r w:rsidR="00496C01" w:rsidRPr="00496C01">
        <w:rPr>
          <w:rStyle w:val="IvDbodytextChar"/>
          <w:rFonts w:cs="Calibri"/>
          <w:lang w:val="en-US"/>
        </w:rPr>
        <w:t>Common EAS information storage request in TS</w:t>
      </w:r>
      <w:r w:rsidR="00D36BC1" w:rsidRPr="00D36BC1">
        <w:rPr>
          <w:rFonts w:ascii="Arial" w:hAnsi="Arial" w:cs="Arial"/>
        </w:rPr>
        <w:t> </w:t>
      </w:r>
      <w:r w:rsidR="00496C01" w:rsidRPr="00496C01">
        <w:rPr>
          <w:rStyle w:val="IvDbodytextChar"/>
          <w:rFonts w:cs="Calibri"/>
          <w:lang w:val="en-US"/>
        </w:rPr>
        <w:t>23.558 clause</w:t>
      </w:r>
      <w:r w:rsidR="00D36BC1" w:rsidRPr="00D36BC1">
        <w:rPr>
          <w:rFonts w:ascii="Arial" w:hAnsi="Arial" w:cs="Arial"/>
        </w:rPr>
        <w:t> </w:t>
      </w:r>
      <w:r w:rsidR="00496C01" w:rsidRPr="00496C01">
        <w:rPr>
          <w:rStyle w:val="IvDbodytextChar"/>
          <w:rFonts w:cs="Calibri"/>
          <w:lang w:val="en-US"/>
        </w:rPr>
        <w:t>8.20.3.4 includ</w:t>
      </w:r>
      <w:r w:rsidR="00F174B9">
        <w:rPr>
          <w:rStyle w:val="IvDbodytextChar"/>
          <w:rFonts w:cs="Calibri"/>
          <w:lang w:val="en-US"/>
        </w:rPr>
        <w:t>es</w:t>
      </w:r>
      <w:r w:rsidR="00496C01" w:rsidRPr="00496C01">
        <w:rPr>
          <w:rStyle w:val="IvDbodytextChar"/>
          <w:rFonts w:cs="Calibri"/>
          <w:lang w:val="en-US"/>
        </w:rPr>
        <w:t xml:space="preserve"> EDN information, </w:t>
      </w:r>
      <w:r w:rsidR="00D36BC1">
        <w:rPr>
          <w:rStyle w:val="IvDbodytextChar"/>
          <w:rFonts w:cs="Calibri"/>
          <w:lang w:val="en-US"/>
        </w:rPr>
        <w:t xml:space="preserve">while the </w:t>
      </w:r>
      <w:r w:rsidR="00496C01" w:rsidRPr="00496C01">
        <w:rPr>
          <w:rStyle w:val="IvDbodytextChar"/>
          <w:rFonts w:cs="Calibri"/>
          <w:lang w:val="en-US"/>
        </w:rPr>
        <w:t>EAS</w:t>
      </w:r>
      <w:r w:rsidR="00496C01">
        <w:rPr>
          <w:rStyle w:val="IvDbodytextChar"/>
          <w:rFonts w:cs="Calibri"/>
          <w:lang w:val="en-US"/>
        </w:rPr>
        <w:t xml:space="preserve"> </w:t>
      </w:r>
      <w:r w:rsidR="00496C01" w:rsidRPr="00496C01">
        <w:rPr>
          <w:rStyle w:val="IvDbodytextChar"/>
          <w:rFonts w:cs="Calibri"/>
          <w:lang w:val="en-US"/>
        </w:rPr>
        <w:t>information get request</w:t>
      </w:r>
      <w:r w:rsidR="00D36BC1">
        <w:rPr>
          <w:rStyle w:val="IvDbodytextChar"/>
          <w:rFonts w:cs="Calibri"/>
          <w:lang w:val="en-US"/>
        </w:rPr>
        <w:t xml:space="preserve"> in </w:t>
      </w:r>
      <w:r w:rsidR="00D36BC1" w:rsidRPr="00496C01">
        <w:rPr>
          <w:rStyle w:val="IvDbodytextChar"/>
          <w:rFonts w:cs="Calibri"/>
          <w:lang w:val="en-US"/>
        </w:rPr>
        <w:t>TS</w:t>
      </w:r>
      <w:r w:rsidR="00D36BC1" w:rsidRPr="00D36BC1">
        <w:rPr>
          <w:rFonts w:ascii="Arial" w:hAnsi="Arial" w:cs="Arial"/>
        </w:rPr>
        <w:t> </w:t>
      </w:r>
      <w:r w:rsidR="00D36BC1" w:rsidRPr="00496C01">
        <w:rPr>
          <w:rStyle w:val="IvDbodytextChar"/>
          <w:rFonts w:cs="Calibri"/>
          <w:lang w:val="en-US"/>
        </w:rPr>
        <w:t>23.558 clause</w:t>
      </w:r>
      <w:r w:rsidR="00D36BC1" w:rsidRPr="00D36BC1">
        <w:rPr>
          <w:rFonts w:ascii="Arial" w:hAnsi="Arial" w:cs="Arial"/>
        </w:rPr>
        <w:t> </w:t>
      </w:r>
      <w:r w:rsidR="00D36BC1" w:rsidRPr="00496C01">
        <w:rPr>
          <w:rStyle w:val="IvDbodytextChar"/>
          <w:rFonts w:cs="Calibri"/>
          <w:lang w:val="en-US"/>
        </w:rPr>
        <w:t>8.20.3.</w:t>
      </w:r>
      <w:r w:rsidR="00D36BC1">
        <w:rPr>
          <w:rStyle w:val="IvDbodytextChar"/>
          <w:rFonts w:cs="Calibri"/>
          <w:lang w:val="en-US"/>
        </w:rPr>
        <w:t>2 does not includ</w:t>
      </w:r>
      <w:r w:rsidR="00F174B9">
        <w:rPr>
          <w:rStyle w:val="IvDbodytextChar"/>
          <w:rFonts w:cs="Calibri"/>
          <w:lang w:val="en-US"/>
        </w:rPr>
        <w:t>e</w:t>
      </w:r>
      <w:r w:rsidR="00D36BC1">
        <w:rPr>
          <w:rStyle w:val="IvDbodytextChar"/>
          <w:rFonts w:cs="Calibri"/>
          <w:lang w:val="en-US"/>
        </w:rPr>
        <w:t xml:space="preserve"> EDN information</w:t>
      </w:r>
      <w:r w:rsidR="00F174B9">
        <w:rPr>
          <w:rStyle w:val="IvDbodytextChar"/>
          <w:rFonts w:cs="Calibri"/>
          <w:lang w:val="en-US"/>
        </w:rPr>
        <w:t>.</w:t>
      </w:r>
    </w:p>
    <w:p w14:paraId="27C8431A" w14:textId="518EB1DC" w:rsidR="000B58EE" w:rsidRPr="00496C01" w:rsidRDefault="000B58EE" w:rsidP="00D36BC1">
      <w:pPr>
        <w:rPr>
          <w:rStyle w:val="IvDbodytextChar"/>
          <w:rFonts w:cs="Calibri"/>
          <w:lang w:val="en-US"/>
        </w:rPr>
      </w:pPr>
      <w:r w:rsidRPr="00496C01">
        <w:rPr>
          <w:rStyle w:val="IvDbodytextChar"/>
          <w:rFonts w:cs="Calibri"/>
          <w:lang w:val="en-US"/>
        </w:rPr>
        <w:t>CT3 would like to ask SA6:</w:t>
      </w:r>
    </w:p>
    <w:p w14:paraId="6794CE33" w14:textId="33A1F58C" w:rsidR="000B58EE" w:rsidRDefault="000B58EE" w:rsidP="00D36BC1">
      <w:pPr>
        <w:rPr>
          <w:rStyle w:val="IvDbodytextChar"/>
          <w:rFonts w:eastAsia="Calibri" w:cs="Calibri"/>
          <w:lang w:val="en-US" w:eastAsia="en-US"/>
        </w:rPr>
      </w:pPr>
      <w:r w:rsidRPr="000B58EE">
        <w:rPr>
          <w:rStyle w:val="IvDbodytextChar"/>
          <w:rFonts w:eastAsia="Calibri" w:cs="Calibri"/>
          <w:b/>
          <w:bCs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bCs/>
          <w:lang w:val="en-US" w:eastAsia="en-US"/>
        </w:rPr>
        <w:t>3</w:t>
      </w:r>
      <w:r w:rsidRPr="000B58EE">
        <w:rPr>
          <w:rStyle w:val="IvDbodytextChar"/>
          <w:rFonts w:eastAsia="Calibri" w:cs="Calibri"/>
          <w:lang w:val="en-US" w:eastAsia="en-US"/>
        </w:rPr>
        <w:t>:</w:t>
      </w:r>
      <w:r w:rsidRPr="000B58EE">
        <w:rPr>
          <w:rStyle w:val="IvDbodytextChar"/>
          <w:rFonts w:eastAsia="Calibri" w:cs="Calibri"/>
          <w:lang w:val="en-US" w:eastAsia="en-US"/>
        </w:rPr>
        <w:tab/>
      </w:r>
      <w:r w:rsidR="00D36BC1">
        <w:rPr>
          <w:rStyle w:val="IvDbodytextChar"/>
          <w:rFonts w:eastAsia="Calibri" w:cs="Calibri"/>
          <w:lang w:val="en-US" w:eastAsia="en-US"/>
        </w:rPr>
        <w:t xml:space="preserve">Whether the </w:t>
      </w:r>
      <w:proofErr w:type="spellStart"/>
      <w:r w:rsidR="00D36BC1" w:rsidRPr="00D36BC1">
        <w:rPr>
          <w:rStyle w:val="IvDbodytextChar"/>
          <w:rFonts w:eastAsia="Calibri" w:cs="Calibri"/>
          <w:lang w:val="en-US" w:eastAsia="en-US"/>
        </w:rPr>
        <w:t>Eecs_EASInfoManagement</w:t>
      </w:r>
      <w:proofErr w:type="spellEnd"/>
      <w:r w:rsidR="00D36BC1" w:rsidRPr="00D36BC1">
        <w:rPr>
          <w:rStyle w:val="IvDbodytextChar"/>
          <w:rFonts w:eastAsia="Calibri" w:cs="Calibri"/>
          <w:lang w:val="en-US" w:eastAsia="en-US"/>
        </w:rPr>
        <w:t xml:space="preserve"> API</w:t>
      </w:r>
      <w:r w:rsidR="00D36BC1">
        <w:rPr>
          <w:rStyle w:val="IvDbodytextChar"/>
          <w:rFonts w:eastAsia="Calibri" w:cs="Calibri"/>
          <w:lang w:val="en-US" w:eastAsia="en-US"/>
        </w:rPr>
        <w:t xml:space="preserve"> </w:t>
      </w:r>
      <w:r w:rsidR="00972AAD">
        <w:rPr>
          <w:rStyle w:val="IvDbodytextChar"/>
          <w:rFonts w:eastAsia="Calibri" w:cs="Calibri"/>
          <w:lang w:val="en-US" w:eastAsia="en-US"/>
        </w:rPr>
        <w:t xml:space="preserve">should be supported by the ECS-ER </w:t>
      </w:r>
      <w:r w:rsidR="00D36BC1">
        <w:rPr>
          <w:rStyle w:val="IvDbodytextChar"/>
          <w:rFonts w:eastAsia="Calibri" w:cs="Calibri"/>
          <w:lang w:val="en-US" w:eastAsia="en-US"/>
        </w:rPr>
        <w:t xml:space="preserve">or </w:t>
      </w:r>
      <w:r w:rsidR="00972AAD">
        <w:rPr>
          <w:rStyle w:val="IvDbodytextChar"/>
          <w:rFonts w:eastAsia="Calibri" w:cs="Calibri"/>
          <w:lang w:val="en-US" w:eastAsia="en-US"/>
        </w:rPr>
        <w:t>a</w:t>
      </w:r>
      <w:r w:rsidR="00417C67">
        <w:rPr>
          <w:rStyle w:val="IvDbodytextChar"/>
          <w:rFonts w:eastAsia="Calibri" w:cs="Calibri"/>
          <w:lang w:val="en-US" w:eastAsia="en-US"/>
        </w:rPr>
        <w:t xml:space="preserve">n </w:t>
      </w:r>
      <w:r w:rsidR="00972AAD">
        <w:rPr>
          <w:rStyle w:val="IvDbodytextChar"/>
          <w:rFonts w:eastAsia="Calibri" w:cs="Calibri"/>
          <w:lang w:val="en-US" w:eastAsia="en-US"/>
        </w:rPr>
        <w:t xml:space="preserve">ECS </w:t>
      </w:r>
      <w:r w:rsidR="000247A2">
        <w:rPr>
          <w:rStyle w:val="IvDbodytextChar"/>
          <w:rFonts w:eastAsia="Calibri" w:cs="Calibri"/>
          <w:lang w:val="en-US" w:eastAsia="en-US"/>
        </w:rPr>
        <w:t xml:space="preserve">, for common EAS </w:t>
      </w:r>
      <w:r w:rsidR="00972AAD">
        <w:rPr>
          <w:rStyle w:val="IvDbodytextChar"/>
          <w:rFonts w:eastAsia="Calibri" w:cs="Calibri"/>
          <w:lang w:val="en-US" w:eastAsia="en-US"/>
        </w:rPr>
        <w:t>within the same EDN</w:t>
      </w:r>
      <w:r w:rsidR="00D36BC1">
        <w:rPr>
          <w:rStyle w:val="IvDbodytextChar"/>
          <w:rFonts w:eastAsia="Calibri" w:cs="Calibri"/>
          <w:lang w:val="en-US" w:eastAsia="en-US"/>
        </w:rPr>
        <w:t>?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1460BB7B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</w:t>
      </w:r>
      <w:r w:rsidR="00D12DB5">
        <w:rPr>
          <w:rFonts w:ascii="Arial" w:hAnsi="Arial" w:cs="Arial"/>
          <w:b/>
        </w:rPr>
        <w:t>3</w:t>
      </w:r>
      <w:r w:rsidR="000B58EE">
        <w:rPr>
          <w:rFonts w:ascii="Arial" w:hAnsi="Arial" w:cs="Arial"/>
          <w:b/>
        </w:rPr>
        <w:t xml:space="preserve"> and SA6</w:t>
      </w:r>
      <w:r w:rsidR="00522CF5">
        <w:rPr>
          <w:rFonts w:ascii="Arial" w:hAnsi="Arial" w:cs="Arial"/>
          <w:b/>
        </w:rPr>
        <w:t>:</w:t>
      </w:r>
    </w:p>
    <w:p w14:paraId="095DE986" w14:textId="3A009C36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CT3 kindly asks SA3 </w:t>
      </w:r>
      <w:r w:rsidR="000B58EE">
        <w:rPr>
          <w:rStyle w:val="IvDbodytextChar"/>
          <w:rFonts w:eastAsia="Calibri" w:cs="Calibri"/>
          <w:lang w:val="en-US" w:eastAsia="en-US"/>
        </w:rPr>
        <w:t xml:space="preserve">and SA6 </w:t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to answer </w:t>
      </w:r>
      <w:r w:rsidR="00612963">
        <w:rPr>
          <w:rStyle w:val="IvDbodytextChar"/>
          <w:rFonts w:eastAsia="Calibri" w:cs="Calibri"/>
          <w:lang w:val="en-US" w:eastAsia="en-US"/>
        </w:rPr>
        <w:t xml:space="preserve">the </w:t>
      </w:r>
      <w:r w:rsidR="00B6653D" w:rsidRPr="00B6653D">
        <w:rPr>
          <w:rStyle w:val="IvDbodytextChar"/>
          <w:rFonts w:eastAsia="Calibri" w:cs="Calibri"/>
          <w:lang w:val="en-US" w:eastAsia="en-US"/>
        </w:rPr>
        <w:t>above questions accordingly and update their specifications accordingly if needed</w:t>
      </w:r>
      <w:r w:rsidR="00B6653D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5A1DCDED" w:rsidR="00AD6270" w:rsidRPr="00C2018E" w:rsidRDefault="00DD5E31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</w:rPr>
      </w:pPr>
      <w:bookmarkStart w:id="5" w:name="_Hlk134178652"/>
      <w:r>
        <w:rPr>
          <w:rFonts w:ascii="Arial" w:hAnsi="Arial" w:cs="Arial"/>
          <w:bCs/>
        </w:rPr>
        <w:t>CT3#133</w:t>
      </w:r>
      <w:r>
        <w:rPr>
          <w:rFonts w:ascii="Arial" w:hAnsi="Arial" w:cs="Arial"/>
          <w:bCs/>
        </w:rPr>
        <w:tab/>
        <w:t>26</w:t>
      </w:r>
      <w:r w:rsidRPr="004C780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Pr="004C780A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– 1</w:t>
      </w:r>
      <w:r w:rsidRPr="004C780A">
        <w:rPr>
          <w:rFonts w:ascii="Arial" w:hAnsi="Arial" w:cs="Arial"/>
          <w:bCs/>
        </w:rPr>
        <w:t>st</w:t>
      </w:r>
      <w:r>
        <w:rPr>
          <w:rFonts w:ascii="Arial" w:hAnsi="Arial" w:cs="Arial"/>
          <w:bCs/>
        </w:rPr>
        <w:t xml:space="preserve"> </w:t>
      </w:r>
      <w:r w:rsidRPr="004C780A">
        <w:rPr>
          <w:rFonts w:ascii="Arial" w:hAnsi="Arial" w:cs="Arial"/>
          <w:bCs/>
        </w:rPr>
        <w:t xml:space="preserve">Mar </w:t>
      </w:r>
      <w:r>
        <w:rPr>
          <w:rFonts w:ascii="Arial" w:hAnsi="Arial" w:cs="Arial"/>
          <w:bCs/>
        </w:rPr>
        <w:t xml:space="preserve">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5"/>
      <w:r>
        <w:rPr>
          <w:rFonts w:ascii="Arial" w:hAnsi="Arial" w:cs="Arial"/>
          <w:bCs/>
        </w:rPr>
        <w:t>Athens</w:t>
      </w:r>
      <w:r w:rsidRPr="004C780A">
        <w:rPr>
          <w:rFonts w:ascii="Arial" w:hAnsi="Arial" w:cs="Arial"/>
          <w:bCs/>
        </w:rPr>
        <w:t>, GR</w:t>
      </w:r>
    </w:p>
    <w:sectPr w:rsidR="00AD6270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9FACF" w14:textId="77777777" w:rsidR="00666060" w:rsidRDefault="00666060">
      <w:pPr>
        <w:spacing w:after="0"/>
      </w:pPr>
      <w:r>
        <w:separator/>
      </w:r>
    </w:p>
  </w:endnote>
  <w:endnote w:type="continuationSeparator" w:id="0">
    <w:p w14:paraId="3B25B951" w14:textId="77777777" w:rsidR="00666060" w:rsidRDefault="006660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D5A8D" w14:textId="77777777" w:rsidR="00666060" w:rsidRDefault="00666060">
      <w:pPr>
        <w:spacing w:after="0"/>
      </w:pPr>
      <w:r>
        <w:separator/>
      </w:r>
    </w:p>
  </w:footnote>
  <w:footnote w:type="continuationSeparator" w:id="0">
    <w:p w14:paraId="4FCDFAA5" w14:textId="77777777" w:rsidR="00666060" w:rsidRDefault="006660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E048C9B2"/>
    <w:lvl w:ilvl="0" w:tplc="53960038">
      <w:start w:val="1"/>
      <w:numFmt w:val="decimal"/>
      <w:lvlText w:val="%1"/>
      <w:lvlJc w:val="left"/>
      <w:pPr>
        <w:ind w:left="1490" w:hanging="113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86068015">
    <w:abstractNumId w:val="8"/>
  </w:num>
  <w:num w:numId="2" w16cid:durableId="945188174">
    <w:abstractNumId w:val="7"/>
  </w:num>
  <w:num w:numId="3" w16cid:durableId="963387090">
    <w:abstractNumId w:val="4"/>
  </w:num>
  <w:num w:numId="4" w16cid:durableId="42759557">
    <w:abstractNumId w:val="2"/>
  </w:num>
  <w:num w:numId="5" w16cid:durableId="501773690">
    <w:abstractNumId w:val="1"/>
  </w:num>
  <w:num w:numId="6" w16cid:durableId="1903835049">
    <w:abstractNumId w:val="5"/>
  </w:num>
  <w:num w:numId="7" w16cid:durableId="1244950844">
    <w:abstractNumId w:val="3"/>
  </w:num>
  <w:num w:numId="8" w16cid:durableId="1260913184">
    <w:abstractNumId w:val="6"/>
  </w:num>
  <w:num w:numId="9" w16cid:durableId="1509523290">
    <w:abstractNumId w:val="9"/>
  </w:num>
  <w:num w:numId="10" w16cid:durableId="16392670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3520"/>
    <w:rsid w:val="000046E6"/>
    <w:rsid w:val="000071DA"/>
    <w:rsid w:val="0001682C"/>
    <w:rsid w:val="000175A1"/>
    <w:rsid w:val="000201E2"/>
    <w:rsid w:val="000206A1"/>
    <w:rsid w:val="000247A2"/>
    <w:rsid w:val="00031358"/>
    <w:rsid w:val="00033F6F"/>
    <w:rsid w:val="000359F2"/>
    <w:rsid w:val="0003757C"/>
    <w:rsid w:val="000420FE"/>
    <w:rsid w:val="00042847"/>
    <w:rsid w:val="00043BEB"/>
    <w:rsid w:val="00051B7A"/>
    <w:rsid w:val="00052BF6"/>
    <w:rsid w:val="000533EB"/>
    <w:rsid w:val="00053A3E"/>
    <w:rsid w:val="000605BD"/>
    <w:rsid w:val="00075E94"/>
    <w:rsid w:val="00081ABB"/>
    <w:rsid w:val="00082B08"/>
    <w:rsid w:val="00090AC6"/>
    <w:rsid w:val="00093E9C"/>
    <w:rsid w:val="000959A4"/>
    <w:rsid w:val="00096EF3"/>
    <w:rsid w:val="000A3286"/>
    <w:rsid w:val="000B357D"/>
    <w:rsid w:val="000B58E4"/>
    <w:rsid w:val="000B58EE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41D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1B3B"/>
    <w:rsid w:val="001B2CD6"/>
    <w:rsid w:val="001B30BA"/>
    <w:rsid w:val="001B334D"/>
    <w:rsid w:val="001B44BE"/>
    <w:rsid w:val="001B4C75"/>
    <w:rsid w:val="001B6781"/>
    <w:rsid w:val="001B6AF0"/>
    <w:rsid w:val="001B765B"/>
    <w:rsid w:val="001B77C4"/>
    <w:rsid w:val="001C0302"/>
    <w:rsid w:val="001C2561"/>
    <w:rsid w:val="001C3BAB"/>
    <w:rsid w:val="001D1156"/>
    <w:rsid w:val="001D248B"/>
    <w:rsid w:val="001D3131"/>
    <w:rsid w:val="001D3690"/>
    <w:rsid w:val="001D51C2"/>
    <w:rsid w:val="001D6EC8"/>
    <w:rsid w:val="001E0FDB"/>
    <w:rsid w:val="001E172F"/>
    <w:rsid w:val="001E1F7E"/>
    <w:rsid w:val="001E2E1B"/>
    <w:rsid w:val="001E52D9"/>
    <w:rsid w:val="001E7781"/>
    <w:rsid w:val="001F0D6A"/>
    <w:rsid w:val="001F29E8"/>
    <w:rsid w:val="001F37FE"/>
    <w:rsid w:val="001F5252"/>
    <w:rsid w:val="001F6FA9"/>
    <w:rsid w:val="00202529"/>
    <w:rsid w:val="00211BB7"/>
    <w:rsid w:val="00215373"/>
    <w:rsid w:val="00221CD8"/>
    <w:rsid w:val="00231912"/>
    <w:rsid w:val="0023533C"/>
    <w:rsid w:val="0024567E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71F7"/>
    <w:rsid w:val="002D46AF"/>
    <w:rsid w:val="002D51A3"/>
    <w:rsid w:val="002D55A4"/>
    <w:rsid w:val="002D58D6"/>
    <w:rsid w:val="002D72E2"/>
    <w:rsid w:val="002D732E"/>
    <w:rsid w:val="002E1E45"/>
    <w:rsid w:val="002E5AB0"/>
    <w:rsid w:val="002E647B"/>
    <w:rsid w:val="002E7A65"/>
    <w:rsid w:val="002F1BE7"/>
    <w:rsid w:val="002F63EE"/>
    <w:rsid w:val="002F7FCF"/>
    <w:rsid w:val="003004E6"/>
    <w:rsid w:val="00300F3E"/>
    <w:rsid w:val="00303902"/>
    <w:rsid w:val="0030572F"/>
    <w:rsid w:val="00307FD1"/>
    <w:rsid w:val="00314D0C"/>
    <w:rsid w:val="0032299E"/>
    <w:rsid w:val="00323309"/>
    <w:rsid w:val="00326963"/>
    <w:rsid w:val="00327534"/>
    <w:rsid w:val="003313A1"/>
    <w:rsid w:val="00333206"/>
    <w:rsid w:val="00336323"/>
    <w:rsid w:val="00337E61"/>
    <w:rsid w:val="003401D8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542C"/>
    <w:rsid w:val="003B1DDA"/>
    <w:rsid w:val="003B5EC8"/>
    <w:rsid w:val="003C2ADB"/>
    <w:rsid w:val="003C5E81"/>
    <w:rsid w:val="003D02D6"/>
    <w:rsid w:val="003D2E14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18A0"/>
    <w:rsid w:val="00417C1A"/>
    <w:rsid w:val="00417C67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5307B"/>
    <w:rsid w:val="00454418"/>
    <w:rsid w:val="004667C4"/>
    <w:rsid w:val="00466AFC"/>
    <w:rsid w:val="00477260"/>
    <w:rsid w:val="00487978"/>
    <w:rsid w:val="00494BE6"/>
    <w:rsid w:val="00495FD6"/>
    <w:rsid w:val="00496C01"/>
    <w:rsid w:val="004A038E"/>
    <w:rsid w:val="004A455E"/>
    <w:rsid w:val="004B27EE"/>
    <w:rsid w:val="004B3F92"/>
    <w:rsid w:val="004B5141"/>
    <w:rsid w:val="004B5C38"/>
    <w:rsid w:val="004B5ECC"/>
    <w:rsid w:val="004C3D5B"/>
    <w:rsid w:val="004C50F0"/>
    <w:rsid w:val="004C7A18"/>
    <w:rsid w:val="004D49D9"/>
    <w:rsid w:val="004D52F3"/>
    <w:rsid w:val="004D6A50"/>
    <w:rsid w:val="004E37F4"/>
    <w:rsid w:val="004E645C"/>
    <w:rsid w:val="00503605"/>
    <w:rsid w:val="00510E72"/>
    <w:rsid w:val="005126E6"/>
    <w:rsid w:val="00513872"/>
    <w:rsid w:val="005177E7"/>
    <w:rsid w:val="00522CF5"/>
    <w:rsid w:val="00524A87"/>
    <w:rsid w:val="005358AE"/>
    <w:rsid w:val="00544134"/>
    <w:rsid w:val="00550997"/>
    <w:rsid w:val="0055688F"/>
    <w:rsid w:val="00557363"/>
    <w:rsid w:val="00567D77"/>
    <w:rsid w:val="005854F7"/>
    <w:rsid w:val="005866B0"/>
    <w:rsid w:val="0059054D"/>
    <w:rsid w:val="005A63D3"/>
    <w:rsid w:val="005A7BFB"/>
    <w:rsid w:val="005B2039"/>
    <w:rsid w:val="005D1F59"/>
    <w:rsid w:val="005D6D10"/>
    <w:rsid w:val="005E6024"/>
    <w:rsid w:val="005E6E70"/>
    <w:rsid w:val="005F2231"/>
    <w:rsid w:val="005F272F"/>
    <w:rsid w:val="005F3737"/>
    <w:rsid w:val="005F4538"/>
    <w:rsid w:val="0060054B"/>
    <w:rsid w:val="006009E4"/>
    <w:rsid w:val="006031D8"/>
    <w:rsid w:val="00612963"/>
    <w:rsid w:val="006151C6"/>
    <w:rsid w:val="00616B68"/>
    <w:rsid w:val="00617801"/>
    <w:rsid w:val="006178F6"/>
    <w:rsid w:val="00620367"/>
    <w:rsid w:val="00620D81"/>
    <w:rsid w:val="00624883"/>
    <w:rsid w:val="0063064A"/>
    <w:rsid w:val="006352FB"/>
    <w:rsid w:val="0063640D"/>
    <w:rsid w:val="00636489"/>
    <w:rsid w:val="0063740C"/>
    <w:rsid w:val="00641192"/>
    <w:rsid w:val="0065310C"/>
    <w:rsid w:val="006566B6"/>
    <w:rsid w:val="006569FA"/>
    <w:rsid w:val="00656E1B"/>
    <w:rsid w:val="00660D48"/>
    <w:rsid w:val="00661EE0"/>
    <w:rsid w:val="0066429E"/>
    <w:rsid w:val="0066539E"/>
    <w:rsid w:val="00666060"/>
    <w:rsid w:val="0067239A"/>
    <w:rsid w:val="006738F6"/>
    <w:rsid w:val="00677D2C"/>
    <w:rsid w:val="006811FB"/>
    <w:rsid w:val="00681C75"/>
    <w:rsid w:val="00686137"/>
    <w:rsid w:val="006901B2"/>
    <w:rsid w:val="00693366"/>
    <w:rsid w:val="00693FD1"/>
    <w:rsid w:val="006A4261"/>
    <w:rsid w:val="006C02EA"/>
    <w:rsid w:val="006C41E0"/>
    <w:rsid w:val="006C7159"/>
    <w:rsid w:val="006C71C2"/>
    <w:rsid w:val="006D0F9A"/>
    <w:rsid w:val="006D21C6"/>
    <w:rsid w:val="006D4033"/>
    <w:rsid w:val="006D4800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02CF"/>
    <w:rsid w:val="00723B23"/>
    <w:rsid w:val="00730A52"/>
    <w:rsid w:val="00733974"/>
    <w:rsid w:val="00736985"/>
    <w:rsid w:val="00737E29"/>
    <w:rsid w:val="00740582"/>
    <w:rsid w:val="00742C55"/>
    <w:rsid w:val="0074347A"/>
    <w:rsid w:val="007436D3"/>
    <w:rsid w:val="007445CC"/>
    <w:rsid w:val="0074466A"/>
    <w:rsid w:val="00744729"/>
    <w:rsid w:val="0074763B"/>
    <w:rsid w:val="00747648"/>
    <w:rsid w:val="007477AE"/>
    <w:rsid w:val="00747B45"/>
    <w:rsid w:val="007503EA"/>
    <w:rsid w:val="007523EF"/>
    <w:rsid w:val="007548BE"/>
    <w:rsid w:val="00756EAF"/>
    <w:rsid w:val="00760CAD"/>
    <w:rsid w:val="00763D31"/>
    <w:rsid w:val="00772E4E"/>
    <w:rsid w:val="00773ADD"/>
    <w:rsid w:val="00773D26"/>
    <w:rsid w:val="00780298"/>
    <w:rsid w:val="00780806"/>
    <w:rsid w:val="00784E22"/>
    <w:rsid w:val="007A00EA"/>
    <w:rsid w:val="007A1F2C"/>
    <w:rsid w:val="007A312B"/>
    <w:rsid w:val="007A546B"/>
    <w:rsid w:val="007B2CE5"/>
    <w:rsid w:val="007B54AA"/>
    <w:rsid w:val="007C1A6A"/>
    <w:rsid w:val="007C4317"/>
    <w:rsid w:val="007C4E19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3D37"/>
    <w:rsid w:val="007E7A24"/>
    <w:rsid w:val="007F05B1"/>
    <w:rsid w:val="007F329C"/>
    <w:rsid w:val="007F6A0B"/>
    <w:rsid w:val="00804DA9"/>
    <w:rsid w:val="0080654D"/>
    <w:rsid w:val="0080711D"/>
    <w:rsid w:val="00810F6E"/>
    <w:rsid w:val="0081114E"/>
    <w:rsid w:val="00811460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5086"/>
    <w:rsid w:val="008473A6"/>
    <w:rsid w:val="00852C66"/>
    <w:rsid w:val="008534F0"/>
    <w:rsid w:val="008610A9"/>
    <w:rsid w:val="00862FA2"/>
    <w:rsid w:val="00863CAD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5BCF"/>
    <w:rsid w:val="00896FA6"/>
    <w:rsid w:val="008A0FC2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448C"/>
    <w:rsid w:val="009052F3"/>
    <w:rsid w:val="00906AC9"/>
    <w:rsid w:val="00906E36"/>
    <w:rsid w:val="0091011E"/>
    <w:rsid w:val="009138F3"/>
    <w:rsid w:val="009177F2"/>
    <w:rsid w:val="009204F4"/>
    <w:rsid w:val="00920788"/>
    <w:rsid w:val="00924813"/>
    <w:rsid w:val="009310F4"/>
    <w:rsid w:val="009336A6"/>
    <w:rsid w:val="009341F8"/>
    <w:rsid w:val="00934354"/>
    <w:rsid w:val="0094378B"/>
    <w:rsid w:val="00944A6D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2AAD"/>
    <w:rsid w:val="009733D3"/>
    <w:rsid w:val="00977F51"/>
    <w:rsid w:val="00985E14"/>
    <w:rsid w:val="00992C02"/>
    <w:rsid w:val="009972F0"/>
    <w:rsid w:val="009A32E9"/>
    <w:rsid w:val="009A636C"/>
    <w:rsid w:val="009B5785"/>
    <w:rsid w:val="009B7E84"/>
    <w:rsid w:val="009C0548"/>
    <w:rsid w:val="009C4578"/>
    <w:rsid w:val="009C7B34"/>
    <w:rsid w:val="009D111A"/>
    <w:rsid w:val="009D2C52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15E5"/>
    <w:rsid w:val="00A12973"/>
    <w:rsid w:val="00A14191"/>
    <w:rsid w:val="00A17905"/>
    <w:rsid w:val="00A17FB6"/>
    <w:rsid w:val="00A20712"/>
    <w:rsid w:val="00A315E1"/>
    <w:rsid w:val="00A32E42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13C9"/>
    <w:rsid w:val="00A61ED3"/>
    <w:rsid w:val="00A64E3C"/>
    <w:rsid w:val="00A65089"/>
    <w:rsid w:val="00A670D4"/>
    <w:rsid w:val="00A71E75"/>
    <w:rsid w:val="00A758CA"/>
    <w:rsid w:val="00A822E6"/>
    <w:rsid w:val="00A875FB"/>
    <w:rsid w:val="00A91C23"/>
    <w:rsid w:val="00A9303F"/>
    <w:rsid w:val="00A9404E"/>
    <w:rsid w:val="00A94159"/>
    <w:rsid w:val="00AA5AB8"/>
    <w:rsid w:val="00AB3EAA"/>
    <w:rsid w:val="00AC4794"/>
    <w:rsid w:val="00AC6983"/>
    <w:rsid w:val="00AD16C1"/>
    <w:rsid w:val="00AD2E7F"/>
    <w:rsid w:val="00AD6270"/>
    <w:rsid w:val="00AE5816"/>
    <w:rsid w:val="00AE7CD5"/>
    <w:rsid w:val="00AF1596"/>
    <w:rsid w:val="00AF57D9"/>
    <w:rsid w:val="00AF75AC"/>
    <w:rsid w:val="00B02856"/>
    <w:rsid w:val="00B10A81"/>
    <w:rsid w:val="00B129B4"/>
    <w:rsid w:val="00B17B0C"/>
    <w:rsid w:val="00B2002D"/>
    <w:rsid w:val="00B20972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6653D"/>
    <w:rsid w:val="00B70155"/>
    <w:rsid w:val="00B7126D"/>
    <w:rsid w:val="00B7492A"/>
    <w:rsid w:val="00B75DE2"/>
    <w:rsid w:val="00B76792"/>
    <w:rsid w:val="00B82121"/>
    <w:rsid w:val="00B85D92"/>
    <w:rsid w:val="00B900E4"/>
    <w:rsid w:val="00B90C04"/>
    <w:rsid w:val="00B91237"/>
    <w:rsid w:val="00B93558"/>
    <w:rsid w:val="00BA1927"/>
    <w:rsid w:val="00BB01C1"/>
    <w:rsid w:val="00BB11CA"/>
    <w:rsid w:val="00BB53EB"/>
    <w:rsid w:val="00BC07C7"/>
    <w:rsid w:val="00BC278B"/>
    <w:rsid w:val="00BC6C7F"/>
    <w:rsid w:val="00BD1CFB"/>
    <w:rsid w:val="00BD435E"/>
    <w:rsid w:val="00BE23B1"/>
    <w:rsid w:val="00BE2CBA"/>
    <w:rsid w:val="00BE6064"/>
    <w:rsid w:val="00BE79D0"/>
    <w:rsid w:val="00BF6FC3"/>
    <w:rsid w:val="00BF7B5A"/>
    <w:rsid w:val="00C018BB"/>
    <w:rsid w:val="00C05735"/>
    <w:rsid w:val="00C0584F"/>
    <w:rsid w:val="00C10B37"/>
    <w:rsid w:val="00C12D0E"/>
    <w:rsid w:val="00C14339"/>
    <w:rsid w:val="00C15DFD"/>
    <w:rsid w:val="00C2018E"/>
    <w:rsid w:val="00C21795"/>
    <w:rsid w:val="00C232FE"/>
    <w:rsid w:val="00C47080"/>
    <w:rsid w:val="00C57161"/>
    <w:rsid w:val="00C66586"/>
    <w:rsid w:val="00C66B23"/>
    <w:rsid w:val="00C71AD0"/>
    <w:rsid w:val="00C74CAA"/>
    <w:rsid w:val="00C75919"/>
    <w:rsid w:val="00C80BD5"/>
    <w:rsid w:val="00C81F6C"/>
    <w:rsid w:val="00C82B62"/>
    <w:rsid w:val="00C832BB"/>
    <w:rsid w:val="00C83FE0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0ADD"/>
    <w:rsid w:val="00CD246D"/>
    <w:rsid w:val="00CD2997"/>
    <w:rsid w:val="00CD5CA3"/>
    <w:rsid w:val="00CD7192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6364"/>
    <w:rsid w:val="00D2043C"/>
    <w:rsid w:val="00D23B91"/>
    <w:rsid w:val="00D269EB"/>
    <w:rsid w:val="00D30765"/>
    <w:rsid w:val="00D3231B"/>
    <w:rsid w:val="00D354BE"/>
    <w:rsid w:val="00D362C4"/>
    <w:rsid w:val="00D36BC1"/>
    <w:rsid w:val="00D3784F"/>
    <w:rsid w:val="00D41CA4"/>
    <w:rsid w:val="00D42321"/>
    <w:rsid w:val="00D441FB"/>
    <w:rsid w:val="00D4464F"/>
    <w:rsid w:val="00D44DC4"/>
    <w:rsid w:val="00D531C7"/>
    <w:rsid w:val="00D55A8E"/>
    <w:rsid w:val="00D55FF3"/>
    <w:rsid w:val="00D56126"/>
    <w:rsid w:val="00D56BA8"/>
    <w:rsid w:val="00D6152B"/>
    <w:rsid w:val="00D62A13"/>
    <w:rsid w:val="00D631A2"/>
    <w:rsid w:val="00D63D07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A504C"/>
    <w:rsid w:val="00DA71CE"/>
    <w:rsid w:val="00DA75B3"/>
    <w:rsid w:val="00DB13CA"/>
    <w:rsid w:val="00DB1BA1"/>
    <w:rsid w:val="00DB33F4"/>
    <w:rsid w:val="00DB389A"/>
    <w:rsid w:val="00DB5E25"/>
    <w:rsid w:val="00DC1C39"/>
    <w:rsid w:val="00DC2101"/>
    <w:rsid w:val="00DC4B4F"/>
    <w:rsid w:val="00DC6A4B"/>
    <w:rsid w:val="00DC7B5E"/>
    <w:rsid w:val="00DD5E31"/>
    <w:rsid w:val="00DE236D"/>
    <w:rsid w:val="00DE3414"/>
    <w:rsid w:val="00DE3A6B"/>
    <w:rsid w:val="00DE7F12"/>
    <w:rsid w:val="00DF2291"/>
    <w:rsid w:val="00DF26C1"/>
    <w:rsid w:val="00DF34C8"/>
    <w:rsid w:val="00DF3F3E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3ED2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C7762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13117"/>
    <w:rsid w:val="00F174B9"/>
    <w:rsid w:val="00F24B9B"/>
    <w:rsid w:val="00F306A5"/>
    <w:rsid w:val="00F32643"/>
    <w:rsid w:val="00F41249"/>
    <w:rsid w:val="00F41C36"/>
    <w:rsid w:val="00F42973"/>
    <w:rsid w:val="00F43D42"/>
    <w:rsid w:val="00F45BC0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6793"/>
    <w:rsid w:val="00F87F42"/>
    <w:rsid w:val="00F95013"/>
    <w:rsid w:val="00F95491"/>
    <w:rsid w:val="00F97003"/>
    <w:rsid w:val="00FA1368"/>
    <w:rsid w:val="00FA58FC"/>
    <w:rsid w:val="00FB09F2"/>
    <w:rsid w:val="00FC2EA6"/>
    <w:rsid w:val="00FC2F90"/>
    <w:rsid w:val="00FC3E31"/>
    <w:rsid w:val="00FC431B"/>
    <w:rsid w:val="00FC49B8"/>
    <w:rsid w:val="00FC68BE"/>
    <w:rsid w:val="00FD19AA"/>
    <w:rsid w:val="00FD3EDF"/>
    <w:rsid w:val="00FD45BD"/>
    <w:rsid w:val="00FE06E9"/>
    <w:rsid w:val="00FE1181"/>
    <w:rsid w:val="00FE3D94"/>
    <w:rsid w:val="00FF0EC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D8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F78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605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30_Xiamen/Docs/C3-23414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Ericsson_Maria Liang r3</cp:lastModifiedBy>
  <cp:revision>2</cp:revision>
  <cp:lastPrinted>2002-04-23T07:10:00Z</cp:lastPrinted>
  <dcterms:created xsi:type="dcterms:W3CDTF">2024-01-15T12:56:00Z</dcterms:created>
  <dcterms:modified xsi:type="dcterms:W3CDTF">2024-01-15T12:56:00Z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